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0001875661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76"/>
        <w:gridCol w:w="4129"/>
      </w:tblGrid>
      <w:tr>
        <w:trPr/>
        <w:tc>
          <w:tcPr>
            <w:tcW w:w="6076" w:type="dxa"/>
            <w:tcBorders/>
            <w:vAlign w:val="center"/>
          </w:tcPr>
          <w:p>
            <w:pPr>
              <w:pStyle w:val="TableContents"/>
              <w:bidi w:val="0"/>
              <w:spacing w:before="0" w:after="283"/>
              <w:jc w:val="left"/>
              <w:rPr/>
            </w:pPr>
            <w:r>
              <w:rPr/>
              <w:t>Name of Issuer</w:t>
            </w:r>
          </w:p>
        </w:tc>
        <w:tc>
          <w:tcPr>
            <w:tcW w:w="4129" w:type="dxa"/>
            <w:tcBorders/>
            <w:vAlign w:val="center"/>
          </w:tcPr>
          <w:p>
            <w:pPr>
              <w:pStyle w:val="TableContents"/>
              <w:bidi w:val="0"/>
              <w:spacing w:before="0" w:after="0"/>
              <w:jc w:val="left"/>
              <w:rPr/>
            </w:pPr>
            <w:r>
              <w:rPr/>
              <w:t>CELLEBRITE DI LTD.</w:t>
            </w:r>
          </w:p>
        </w:tc>
      </w:tr>
      <w:tr>
        <w:trPr/>
        <w:tc>
          <w:tcPr>
            <w:tcW w:w="6076" w:type="dxa"/>
            <w:tcBorders/>
            <w:vAlign w:val="center"/>
          </w:tcPr>
          <w:p>
            <w:pPr>
              <w:pStyle w:val="TableContents"/>
              <w:bidi w:val="0"/>
              <w:spacing w:before="0" w:after="283"/>
              <w:jc w:val="left"/>
              <w:rPr/>
            </w:pPr>
            <w:r>
              <w:rPr/>
              <w:t>SEC File Number</w:t>
            </w:r>
          </w:p>
        </w:tc>
        <w:tc>
          <w:tcPr>
            <w:tcW w:w="4129" w:type="dxa"/>
            <w:tcBorders/>
            <w:vAlign w:val="center"/>
          </w:tcPr>
          <w:p>
            <w:pPr>
              <w:pStyle w:val="TableContents"/>
              <w:bidi w:val="0"/>
              <w:spacing w:before="0" w:after="0"/>
              <w:jc w:val="left"/>
              <w:rPr/>
            </w:pPr>
            <w:r>
              <w:rPr/>
              <w:t>001-40772</w:t>
            </w:r>
          </w:p>
        </w:tc>
      </w:tr>
      <w:tr>
        <w:trPr/>
        <w:tc>
          <w:tcPr>
            <w:tcW w:w="6076" w:type="dxa"/>
            <w:tcBorders/>
            <w:vAlign w:val="center"/>
          </w:tcPr>
          <w:p>
            <w:pPr>
              <w:pStyle w:val="TableContents"/>
              <w:bidi w:val="0"/>
              <w:spacing w:before="0" w:after="283"/>
              <w:jc w:val="left"/>
              <w:rPr/>
            </w:pPr>
            <w:r>
              <w:rPr/>
              <w:t>Address of Issuer</w:t>
            </w:r>
          </w:p>
        </w:tc>
        <w:tc>
          <w:tcPr>
            <w:tcW w:w="4129" w:type="dxa"/>
            <w:tcBorders/>
            <w:vAlign w:val="center"/>
          </w:tcPr>
          <w:p>
            <w:pPr>
              <w:pStyle w:val="TableContents"/>
              <w:bidi w:val="0"/>
              <w:spacing w:before="0" w:after="0"/>
              <w:jc w:val="left"/>
              <w:rPr/>
            </w:pPr>
            <w:r>
              <w:rPr/>
              <w:t>94 SHLOMO SHMELZER ROAD</w:t>
              <w:br/>
              <w:t>PETAH TIKVA</w:t>
              <w:br/>
              <w:t xml:space="preserve">ISRAEL </w:t>
              <w:br/>
              <w:t>4970602</w:t>
            </w:r>
          </w:p>
        </w:tc>
      </w:tr>
      <w:tr>
        <w:trPr/>
        <w:tc>
          <w:tcPr>
            <w:tcW w:w="6076" w:type="dxa"/>
            <w:tcBorders/>
            <w:vAlign w:val="center"/>
          </w:tcPr>
          <w:p>
            <w:pPr>
              <w:pStyle w:val="TableContents"/>
              <w:bidi w:val="0"/>
              <w:spacing w:before="0" w:after="283"/>
              <w:jc w:val="left"/>
              <w:rPr/>
            </w:pPr>
            <w:r>
              <w:rPr/>
              <w:t>Phone</w:t>
            </w:r>
          </w:p>
        </w:tc>
        <w:tc>
          <w:tcPr>
            <w:tcW w:w="4129" w:type="dxa"/>
            <w:tcBorders/>
            <w:vAlign w:val="center"/>
          </w:tcPr>
          <w:p>
            <w:pPr>
              <w:pStyle w:val="TableContents"/>
              <w:bidi w:val="0"/>
              <w:spacing w:before="0" w:after="0"/>
              <w:jc w:val="left"/>
              <w:rPr/>
            </w:pPr>
            <w:r>
              <w:rPr/>
              <w:t>972-73-394-8000</w:t>
            </w:r>
          </w:p>
        </w:tc>
      </w:tr>
      <w:tr>
        <w:trPr/>
        <w:tc>
          <w:tcPr>
            <w:tcW w:w="6076" w:type="dxa"/>
            <w:tcBorders/>
            <w:vAlign w:val="center"/>
          </w:tcPr>
          <w:p>
            <w:pPr>
              <w:pStyle w:val="TableContents"/>
              <w:bidi w:val="0"/>
              <w:spacing w:before="0" w:after="283"/>
              <w:jc w:val="left"/>
              <w:rPr/>
            </w:pPr>
            <w:r>
              <w:rPr/>
              <w:t>Name of Person for Whose Account the Securities are To Be Sold</w:t>
            </w:r>
          </w:p>
        </w:tc>
        <w:tc>
          <w:tcPr>
            <w:tcW w:w="4129" w:type="dxa"/>
            <w:tcBorders/>
            <w:vAlign w:val="center"/>
          </w:tcPr>
          <w:p>
            <w:pPr>
              <w:pStyle w:val="TableContents"/>
              <w:bidi w:val="0"/>
              <w:spacing w:before="0" w:after="0"/>
              <w:jc w:val="left"/>
              <w:rPr/>
            </w:pPr>
            <w:r>
              <w:rPr/>
              <w:t>MARCUS JEWELL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76" w:type="dxa"/>
            <w:tcBorders/>
            <w:vAlign w:val="center"/>
          </w:tcPr>
          <w:p>
            <w:pPr>
              <w:pStyle w:val="TableContents"/>
              <w:bidi w:val="0"/>
              <w:spacing w:before="0" w:after="283"/>
              <w:jc w:val="left"/>
              <w:rPr/>
            </w:pPr>
            <w:r>
              <w:rPr/>
              <w:t>Relationship to Issuer</w:t>
            </w:r>
          </w:p>
        </w:tc>
        <w:tc>
          <w:tcPr>
            <w:tcW w:w="412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Ordinary shares, par value NIS 0.00001</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31728</w:t>
            </w:r>
          </w:p>
        </w:tc>
        <w:tc>
          <w:tcPr>
            <w:tcW w:w="1385" w:type="dxa"/>
            <w:tcBorders/>
            <w:vAlign w:val="center"/>
          </w:tcPr>
          <w:p>
            <w:pPr>
              <w:pStyle w:val="TableContents"/>
              <w:bidi w:val="0"/>
              <w:spacing w:before="0" w:after="283"/>
              <w:jc w:val="left"/>
              <w:rPr/>
            </w:pPr>
            <w:r>
              <w:rPr/>
              <w:t>331240.32</w:t>
            </w:r>
          </w:p>
        </w:tc>
        <w:tc>
          <w:tcPr>
            <w:tcW w:w="1559" w:type="dxa"/>
            <w:tcBorders/>
            <w:vAlign w:val="center"/>
          </w:tcPr>
          <w:p>
            <w:pPr>
              <w:pStyle w:val="TableContents"/>
              <w:bidi w:val="0"/>
              <w:spacing w:before="0" w:after="283"/>
              <w:jc w:val="left"/>
              <w:rPr/>
            </w:pPr>
            <w:r>
              <w:rPr/>
              <w:t>250785933</w:t>
            </w:r>
          </w:p>
        </w:tc>
        <w:tc>
          <w:tcPr>
            <w:tcW w:w="1570" w:type="dxa"/>
            <w:tcBorders/>
            <w:vAlign w:val="center"/>
          </w:tcPr>
          <w:p>
            <w:pPr>
              <w:pStyle w:val="TableContents"/>
              <w:bidi w:val="0"/>
              <w:spacing w:before="0" w:after="283"/>
              <w:jc w:val="left"/>
              <w:rPr/>
            </w:pPr>
            <w:r>
              <w:rPr/>
              <w:t>08/21/2026</w:t>
            </w:r>
          </w:p>
        </w:tc>
        <w:tc>
          <w:tcPr>
            <w:tcW w:w="138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989"/>
        <w:gridCol w:w="1072"/>
        <w:gridCol w:w="1350"/>
        <w:gridCol w:w="1587"/>
        <w:gridCol w:w="499"/>
        <w:gridCol w:w="1072"/>
        <w:gridCol w:w="1091"/>
        <w:gridCol w:w="1012"/>
        <w:gridCol w:w="1533"/>
      </w:tblGrid>
      <w:tr>
        <w:trPr/>
        <w:tc>
          <w:tcPr>
            <w:tcW w:w="989" w:type="dxa"/>
            <w:tcBorders/>
            <w:vAlign w:val="center"/>
          </w:tcPr>
          <w:p>
            <w:pPr>
              <w:pStyle w:val="TableHeading"/>
              <w:suppressLineNumbers/>
              <w:bidi w:val="0"/>
              <w:spacing w:before="0" w:after="283"/>
              <w:jc w:val="center"/>
              <w:rPr/>
            </w:pPr>
            <w:r>
              <w:rPr/>
              <w:t>Title of the Class</w:t>
            </w:r>
          </w:p>
        </w:tc>
        <w:tc>
          <w:tcPr>
            <w:tcW w:w="1072" w:type="dxa"/>
            <w:tcBorders/>
            <w:vAlign w:val="center"/>
          </w:tcPr>
          <w:p>
            <w:pPr>
              <w:pStyle w:val="TableHeading"/>
              <w:suppressLineNumbers/>
              <w:bidi w:val="0"/>
              <w:spacing w:before="0" w:after="283"/>
              <w:jc w:val="center"/>
              <w:rPr/>
            </w:pPr>
            <w:r>
              <w:rPr/>
              <w:t>Date you Acquired</w:t>
            </w:r>
          </w:p>
        </w:tc>
        <w:tc>
          <w:tcPr>
            <w:tcW w:w="1350" w:type="dxa"/>
            <w:tcBorders/>
            <w:vAlign w:val="center"/>
          </w:tcPr>
          <w:p>
            <w:pPr>
              <w:pStyle w:val="TableHeading"/>
              <w:suppressLineNumbers/>
              <w:bidi w:val="0"/>
              <w:spacing w:before="0" w:after="283"/>
              <w:jc w:val="center"/>
              <w:rPr/>
            </w:pPr>
            <w:r>
              <w:rPr/>
              <w:t>Nature of Acquisition Transaction</w:t>
            </w:r>
          </w:p>
        </w:tc>
        <w:tc>
          <w:tcPr>
            <w:tcW w:w="1587" w:type="dxa"/>
            <w:tcBorders/>
            <w:vAlign w:val="center"/>
          </w:tcPr>
          <w:p>
            <w:pPr>
              <w:pStyle w:val="TableHeading"/>
              <w:suppressLineNumbers/>
              <w:bidi w:val="0"/>
              <w:spacing w:before="0" w:after="283"/>
              <w:jc w:val="center"/>
              <w:rPr/>
            </w:pPr>
            <w:r>
              <w:rPr/>
              <w:t>Name of Person from Whom Acquired</w:t>
            </w:r>
          </w:p>
        </w:tc>
        <w:tc>
          <w:tcPr>
            <w:tcW w:w="499" w:type="dxa"/>
            <w:tcBorders/>
            <w:vAlign w:val="center"/>
          </w:tcPr>
          <w:p>
            <w:pPr>
              <w:pStyle w:val="TableHeading"/>
              <w:suppressLineNumbers/>
              <w:bidi w:val="0"/>
              <w:spacing w:before="0" w:after="283"/>
              <w:jc w:val="center"/>
              <w:rPr/>
            </w:pPr>
            <w:r>
              <w:rPr/>
              <w:t>Is this a Gift?</w:t>
            </w:r>
          </w:p>
        </w:tc>
        <w:tc>
          <w:tcPr>
            <w:tcW w:w="1072" w:type="dxa"/>
            <w:tcBorders/>
            <w:vAlign w:val="center"/>
          </w:tcPr>
          <w:p>
            <w:pPr>
              <w:pStyle w:val="TableHeading"/>
              <w:suppressLineNumbers/>
              <w:bidi w:val="0"/>
              <w:spacing w:before="0" w:after="283"/>
              <w:jc w:val="center"/>
              <w:rPr/>
            </w:pPr>
            <w:r>
              <w:rPr/>
              <w:t>Date Donor Acquired</w:t>
            </w:r>
          </w:p>
        </w:tc>
        <w:tc>
          <w:tcPr>
            <w:tcW w:w="1091" w:type="dxa"/>
            <w:tcBorders/>
            <w:vAlign w:val="center"/>
          </w:tcPr>
          <w:p>
            <w:pPr>
              <w:pStyle w:val="TableHeading"/>
              <w:suppressLineNumbers/>
              <w:bidi w:val="0"/>
              <w:spacing w:before="0" w:after="283"/>
              <w:jc w:val="center"/>
              <w:rPr/>
            </w:pPr>
            <w:r>
              <w:rPr/>
              <w:t>Amount of Securities Acquired</w:t>
            </w:r>
          </w:p>
        </w:tc>
        <w:tc>
          <w:tcPr>
            <w:tcW w:w="1012" w:type="dxa"/>
            <w:tcBorders/>
            <w:vAlign w:val="center"/>
          </w:tcPr>
          <w:p>
            <w:pPr>
              <w:pStyle w:val="TableHeading"/>
              <w:suppressLineNumbers/>
              <w:bidi w:val="0"/>
              <w:spacing w:before="0" w:after="283"/>
              <w:jc w:val="center"/>
              <w:rPr/>
            </w:pPr>
            <w:r>
              <w:rPr/>
              <w:t>Date of Payment</w:t>
            </w:r>
          </w:p>
        </w:tc>
        <w:tc>
          <w:tcPr>
            <w:tcW w:w="1533" w:type="dxa"/>
            <w:tcBorders/>
            <w:vAlign w:val="center"/>
          </w:tcPr>
          <w:p>
            <w:pPr>
              <w:pStyle w:val="TableHeading"/>
              <w:suppressLineNumbers/>
              <w:bidi w:val="0"/>
              <w:spacing w:before="0" w:after="283"/>
              <w:jc w:val="center"/>
              <w:rPr/>
            </w:pPr>
            <w:r>
              <w:rPr/>
              <w:t xml:space="preserve">Nature of Payment </w:t>
            </w:r>
            <w:r>
              <w:rPr>
                <w:b/>
              </w:rPr>
              <w:t>*</w:t>
            </w:r>
          </w:p>
        </w:tc>
      </w:tr>
      <w:tr>
        <w:trPr/>
        <w:tc>
          <w:tcPr>
            <w:tcW w:w="989" w:type="dxa"/>
            <w:tcBorders/>
            <w:vAlign w:val="center"/>
          </w:tcPr>
          <w:p>
            <w:pPr>
              <w:pStyle w:val="TableContents"/>
              <w:bidi w:val="0"/>
              <w:spacing w:before="0" w:after="283"/>
              <w:jc w:val="left"/>
              <w:rPr/>
            </w:pPr>
            <w:r>
              <w:rPr/>
              <w:t>Ordinary shares, par value NIS 0.00001</w:t>
            </w:r>
          </w:p>
        </w:tc>
        <w:tc>
          <w:tcPr>
            <w:tcW w:w="1072" w:type="dxa"/>
            <w:tcBorders/>
            <w:vAlign w:val="center"/>
          </w:tcPr>
          <w:p>
            <w:pPr>
              <w:pStyle w:val="TableContents"/>
              <w:bidi w:val="0"/>
              <w:spacing w:before="0" w:after="283"/>
              <w:jc w:val="left"/>
              <w:rPr/>
            </w:pPr>
            <w:r>
              <w:rPr/>
              <w:t>08/15/2026</w:t>
            </w:r>
          </w:p>
        </w:tc>
        <w:tc>
          <w:tcPr>
            <w:tcW w:w="1350" w:type="dxa"/>
            <w:tcBorders/>
            <w:vAlign w:val="center"/>
          </w:tcPr>
          <w:p>
            <w:pPr>
              <w:pStyle w:val="TableContents"/>
              <w:bidi w:val="0"/>
              <w:spacing w:before="0" w:after="283"/>
              <w:jc w:val="left"/>
              <w:rPr/>
            </w:pPr>
            <w:r>
              <w:rPr/>
              <w:t>Restricted Share Units Vested Under an Issuer S-8 Registered Plan</w:t>
            </w:r>
          </w:p>
        </w:tc>
        <w:tc>
          <w:tcPr>
            <w:tcW w:w="1587" w:type="dxa"/>
            <w:tcBorders/>
            <w:vAlign w:val="center"/>
          </w:tcPr>
          <w:p>
            <w:pPr>
              <w:pStyle w:val="TableContents"/>
              <w:bidi w:val="0"/>
              <w:spacing w:before="0" w:after="283"/>
              <w:jc w:val="left"/>
              <w:rPr/>
            </w:pPr>
            <w:r>
              <w:rPr/>
              <w:t>CELLEBRITE DI LTD.</w:t>
            </w:r>
          </w:p>
        </w:tc>
        <w:tc>
          <w:tcPr>
            <w:tcW w:w="499"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72"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pPr>
            <w:r>
              <w:rPr/>
              <w:t>31728</w:t>
            </w:r>
          </w:p>
        </w:tc>
        <w:tc>
          <w:tcPr>
            <w:tcW w:w="1012" w:type="dxa"/>
            <w:tcBorders/>
            <w:vAlign w:val="center"/>
          </w:tcPr>
          <w:p>
            <w:pPr>
              <w:pStyle w:val="TableContents"/>
              <w:bidi w:val="0"/>
              <w:spacing w:before="0" w:after="283"/>
              <w:jc w:val="left"/>
              <w:rPr/>
            </w:pPr>
            <w:r>
              <w:rPr/>
              <w:t>08/15/2026</w:t>
            </w:r>
          </w:p>
        </w:tc>
        <w:tc>
          <w:tcPr>
            <w:tcW w:w="153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14"/>
        <w:gridCol w:w="2874"/>
        <w:gridCol w:w="932"/>
        <w:gridCol w:w="1545"/>
        <w:gridCol w:w="1740"/>
      </w:tblGrid>
      <w:tr>
        <w:trPr/>
        <w:tc>
          <w:tcPr>
            <w:tcW w:w="3114" w:type="dxa"/>
            <w:tcBorders/>
            <w:vAlign w:val="center"/>
          </w:tcPr>
          <w:p>
            <w:pPr>
              <w:pStyle w:val="TableHeading"/>
              <w:suppressLineNumbers/>
              <w:bidi w:val="0"/>
              <w:spacing w:before="0" w:after="283"/>
              <w:jc w:val="center"/>
              <w:rPr/>
            </w:pPr>
            <w:r>
              <w:rPr/>
              <w:t>Name and Address of Seller</w:t>
            </w:r>
          </w:p>
        </w:tc>
        <w:tc>
          <w:tcPr>
            <w:tcW w:w="2874" w:type="dxa"/>
            <w:tcBorders/>
            <w:vAlign w:val="center"/>
          </w:tcPr>
          <w:p>
            <w:pPr>
              <w:pStyle w:val="TableHeading"/>
              <w:suppressLineNumbers/>
              <w:bidi w:val="0"/>
              <w:spacing w:before="0" w:after="283"/>
              <w:jc w:val="center"/>
              <w:rPr/>
            </w:pPr>
            <w:r>
              <w:rPr/>
              <w:t>Title of Securities Sold</w:t>
            </w:r>
          </w:p>
        </w:tc>
        <w:tc>
          <w:tcPr>
            <w:tcW w:w="932" w:type="dxa"/>
            <w:tcBorders/>
            <w:vAlign w:val="center"/>
          </w:tcPr>
          <w:p>
            <w:pPr>
              <w:pStyle w:val="TableHeading"/>
              <w:suppressLineNumbers/>
              <w:bidi w:val="0"/>
              <w:spacing w:before="0" w:after="283"/>
              <w:jc w:val="center"/>
              <w:rPr/>
            </w:pPr>
            <w:r>
              <w:rPr/>
              <w:t>Date of Sale</w:t>
            </w:r>
          </w:p>
        </w:tc>
        <w:tc>
          <w:tcPr>
            <w:tcW w:w="1545" w:type="dxa"/>
            <w:tcBorders/>
            <w:vAlign w:val="center"/>
          </w:tcPr>
          <w:p>
            <w:pPr>
              <w:pStyle w:val="TableHeading"/>
              <w:suppressLineNumbers/>
              <w:bidi w:val="0"/>
              <w:spacing w:before="0" w:after="283"/>
              <w:jc w:val="center"/>
              <w:rPr/>
            </w:pPr>
            <w:r>
              <w:rPr/>
              <w:t>Amount of Securities Sold</w:t>
            </w:r>
          </w:p>
        </w:tc>
        <w:tc>
          <w:tcPr>
            <w:tcW w:w="1740" w:type="dxa"/>
            <w:tcBorders/>
            <w:vAlign w:val="center"/>
          </w:tcPr>
          <w:p>
            <w:pPr>
              <w:pStyle w:val="TableHeading"/>
              <w:suppressLineNumbers/>
              <w:bidi w:val="0"/>
              <w:spacing w:before="0" w:after="283"/>
              <w:jc w:val="center"/>
              <w:rPr/>
            </w:pPr>
            <w:r>
              <w:rPr/>
              <w:t>Gross Proceeds</w:t>
            </w:r>
          </w:p>
        </w:tc>
      </w:tr>
      <w:tr>
        <w:trPr/>
        <w:tc>
          <w:tcPr>
            <w:tcW w:w="3114" w:type="dxa"/>
            <w:tcBorders/>
            <w:vAlign w:val="center"/>
          </w:tcPr>
          <w:p>
            <w:pPr>
              <w:pStyle w:val="TableContents"/>
              <w:bidi w:val="0"/>
              <w:spacing w:before="0" w:after="283"/>
              <w:jc w:val="left"/>
              <w:rPr/>
            </w:pPr>
            <w:r>
              <w:rPr/>
              <w:t>Marcus Jewell</w:t>
              <w:br/>
              <w:t>94 SHLOMO SHMELZER ROAD</w:t>
              <w:br/>
              <w:t>PETAH TIKVA   L3   4970602</w:t>
            </w:r>
          </w:p>
        </w:tc>
        <w:tc>
          <w:tcPr>
            <w:tcW w:w="2874" w:type="dxa"/>
            <w:tcBorders/>
            <w:vAlign w:val="center"/>
          </w:tcPr>
          <w:p>
            <w:pPr>
              <w:pStyle w:val="TableContents"/>
              <w:bidi w:val="0"/>
              <w:spacing w:before="0" w:after="283"/>
              <w:jc w:val="left"/>
              <w:rPr/>
            </w:pPr>
            <w:r>
              <w:rPr/>
              <w:t>Ordinary shares, par value NIS 0.00001</w:t>
            </w:r>
          </w:p>
        </w:tc>
        <w:tc>
          <w:tcPr>
            <w:tcW w:w="932" w:type="dxa"/>
            <w:tcBorders/>
            <w:vAlign w:val="center"/>
          </w:tcPr>
          <w:p>
            <w:pPr>
              <w:pStyle w:val="TableContents"/>
              <w:bidi w:val="0"/>
              <w:spacing w:before="0" w:after="283"/>
              <w:jc w:val="left"/>
              <w:rPr/>
            </w:pPr>
            <w:r>
              <w:rPr/>
              <w:t>08/12/2026</w:t>
            </w:r>
          </w:p>
        </w:tc>
        <w:tc>
          <w:tcPr>
            <w:tcW w:w="1545" w:type="dxa"/>
            <w:tcBorders/>
            <w:vAlign w:val="center"/>
          </w:tcPr>
          <w:p>
            <w:pPr>
              <w:pStyle w:val="TableContents"/>
              <w:bidi w:val="0"/>
              <w:spacing w:before="0" w:after="283"/>
              <w:jc w:val="left"/>
              <w:rPr/>
            </w:pPr>
            <w:r>
              <w:rPr/>
              <w:t>411</w:t>
            </w:r>
          </w:p>
        </w:tc>
        <w:tc>
          <w:tcPr>
            <w:tcW w:w="1740" w:type="dxa"/>
            <w:tcBorders/>
            <w:vAlign w:val="center"/>
          </w:tcPr>
          <w:p>
            <w:pPr>
              <w:pStyle w:val="TableContents"/>
              <w:bidi w:val="0"/>
              <w:spacing w:before="0" w:after="283"/>
              <w:jc w:val="left"/>
              <w:rPr/>
            </w:pPr>
            <w:r>
              <w:rPr/>
              <w:t>6603.87</w:t>
            </w:r>
          </w:p>
        </w:tc>
      </w:tr>
      <w:tr>
        <w:trPr/>
        <w:tc>
          <w:tcPr>
            <w:tcW w:w="3114" w:type="dxa"/>
            <w:tcBorders/>
            <w:vAlign w:val="center"/>
          </w:tcPr>
          <w:p>
            <w:pPr>
              <w:pStyle w:val="TableContents"/>
              <w:bidi w:val="0"/>
              <w:spacing w:before="0" w:after="283"/>
              <w:jc w:val="left"/>
              <w:rPr/>
            </w:pPr>
            <w:r>
              <w:rPr/>
              <w:t>Marcus Jewell</w:t>
              <w:br/>
              <w:t>94 SHLOMO SHMELZER ROAD</w:t>
              <w:br/>
              <w:t>PETAH TIKVA   L3   4970602</w:t>
            </w:r>
          </w:p>
        </w:tc>
        <w:tc>
          <w:tcPr>
            <w:tcW w:w="2874" w:type="dxa"/>
            <w:tcBorders/>
            <w:vAlign w:val="center"/>
          </w:tcPr>
          <w:p>
            <w:pPr>
              <w:pStyle w:val="TableContents"/>
              <w:bidi w:val="0"/>
              <w:spacing w:before="0" w:after="283"/>
              <w:jc w:val="left"/>
              <w:rPr/>
            </w:pPr>
            <w:r>
              <w:rPr/>
              <w:t>Ordinary shares, par value NIS 0.00001</w:t>
            </w:r>
          </w:p>
        </w:tc>
        <w:tc>
          <w:tcPr>
            <w:tcW w:w="932" w:type="dxa"/>
            <w:tcBorders/>
            <w:vAlign w:val="center"/>
          </w:tcPr>
          <w:p>
            <w:pPr>
              <w:pStyle w:val="TableContents"/>
              <w:bidi w:val="0"/>
              <w:spacing w:before="0" w:after="283"/>
              <w:jc w:val="left"/>
              <w:rPr/>
            </w:pPr>
            <w:r>
              <w:rPr/>
              <w:t>05/18/2026</w:t>
            </w:r>
          </w:p>
        </w:tc>
        <w:tc>
          <w:tcPr>
            <w:tcW w:w="1545" w:type="dxa"/>
            <w:tcBorders/>
            <w:vAlign w:val="center"/>
          </w:tcPr>
          <w:p>
            <w:pPr>
              <w:pStyle w:val="TableContents"/>
              <w:bidi w:val="0"/>
              <w:spacing w:before="0" w:after="283"/>
              <w:jc w:val="left"/>
              <w:rPr/>
            </w:pPr>
            <w:r>
              <w:rPr/>
              <w:t>12658</w:t>
            </w:r>
          </w:p>
        </w:tc>
        <w:tc>
          <w:tcPr>
            <w:tcW w:w="1740" w:type="dxa"/>
            <w:tcBorders/>
            <w:vAlign w:val="center"/>
          </w:tcPr>
          <w:p>
            <w:pPr>
              <w:pStyle w:val="TableContents"/>
              <w:bidi w:val="0"/>
              <w:spacing w:before="0" w:after="283"/>
              <w:jc w:val="left"/>
              <w:rPr/>
            </w:pPr>
            <w:r>
              <w:rPr/>
              <w:t>161656.58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51"/>
        <w:gridCol w:w="8854"/>
      </w:tblGrid>
      <w:tr>
        <w:trPr/>
        <w:tc>
          <w:tcPr>
            <w:tcW w:w="1351" w:type="dxa"/>
            <w:tcBorders/>
            <w:vAlign w:val="center"/>
          </w:tcPr>
          <w:p>
            <w:pPr>
              <w:pStyle w:val="TableContents"/>
              <w:bidi w:val="0"/>
              <w:spacing w:before="0" w:after="283"/>
              <w:jc w:val="left"/>
              <w:rPr/>
            </w:pPr>
            <w:r>
              <w:rPr/>
              <w:t>Remarks</w:t>
            </w:r>
          </w:p>
        </w:tc>
        <w:tc>
          <w:tcPr>
            <w:tcW w:w="8854" w:type="dxa"/>
            <w:tcBorders/>
            <w:vAlign w:val="center"/>
          </w:tcPr>
          <w:p>
            <w:pPr>
              <w:pStyle w:val="TableContents"/>
              <w:bidi w:val="0"/>
              <w:spacing w:before="0" w:after="0"/>
              <w:jc w:val="left"/>
              <w:rPr/>
            </w:pPr>
            <w:r>
              <w:rPr/>
              <w:t>The reporting person intends to sell securities reported herein on 08/21/2026 pursuant to a mandatory, non-discretionary, sell-to-cover arrangement for the purposes of satisfying income tax liabilities incurred upon vesting of performance share unit awards only.</w:t>
            </w:r>
          </w:p>
        </w:tc>
      </w:tr>
      <w:tr>
        <w:trPr/>
        <w:tc>
          <w:tcPr>
            <w:tcW w:w="1351" w:type="dxa"/>
            <w:tcBorders/>
            <w:vAlign w:val="center"/>
          </w:tcPr>
          <w:p>
            <w:pPr>
              <w:pStyle w:val="TableContents"/>
              <w:bidi w:val="0"/>
              <w:spacing w:before="0" w:after="283"/>
              <w:jc w:val="left"/>
              <w:rPr/>
            </w:pPr>
            <w:r>
              <w:rPr/>
              <w:t>Date of Notice</w:t>
            </w:r>
          </w:p>
        </w:tc>
        <w:tc>
          <w:tcPr>
            <w:tcW w:w="8854" w:type="dxa"/>
            <w:tcBorders/>
            <w:vAlign w:val="center"/>
          </w:tcPr>
          <w:p>
            <w:pPr>
              <w:pStyle w:val="TableContents"/>
              <w:bidi w:val="0"/>
              <w:spacing w:before="0" w:after="0"/>
              <w:jc w:val="left"/>
              <w:rPr/>
            </w:pPr>
            <w:r>
              <w:rPr/>
              <w:t>08/19/2026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51" w:type="dxa"/>
            <w:tcBorders/>
            <w:vAlign w:val="center"/>
          </w:tcPr>
          <w:p>
            <w:pPr>
              <w:pStyle w:val="TableContents"/>
              <w:bidi w:val="0"/>
              <w:spacing w:before="0" w:after="283"/>
              <w:jc w:val="left"/>
              <w:rPr/>
            </w:pPr>
            <w:r>
              <w:rPr/>
              <w:t>Signature</w:t>
            </w:r>
          </w:p>
        </w:tc>
        <w:tc>
          <w:tcPr>
            <w:tcW w:w="8854" w:type="dxa"/>
            <w:tcBorders/>
            <w:vAlign w:val="center"/>
          </w:tcPr>
          <w:p>
            <w:pPr>
              <w:pStyle w:val="TableContents"/>
              <w:bidi w:val="0"/>
              <w:spacing w:before="0" w:after="0"/>
              <w:jc w:val="left"/>
              <w:rPr/>
            </w:pPr>
            <w:r>
              <w:rPr/>
              <w:t>/s/ MARCUS JEWELL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685</Words>
  <Characters>3529</Characters>
  <CharactersWithSpaces>4153</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