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Utsumi Ryusuke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 SHLOMO SHMELZER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Cellebrite DI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001-40772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par value NIS 0.00001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66,586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(1)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share units ("RSUs") that will vest on September 17, 2027. Each RSU represents a contingent right to receive one Ordinary Share of the Issuer upon settlement.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/s/Ryusuke Utsumi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298" TargetMode="External"/><Relationship Id="rId5" Type="http://schemas.openxmlformats.org/officeDocument/2006/relationships/hyperlink" Target="http://www.sec.gov/cgi-bin/browse-edgar?action=getcompany&amp;CIK=0001854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3252</Characters>
  <CharactersWithSpaces>3786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